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hAnsi="黑体" w:eastAsia="黑体" w:cs="宋体"/>
          <w:b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上海外国语大学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hAnsi="黑体" w:eastAsia="黑体" w:cs="宋体"/>
          <w:b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法语</w:t>
      </w:r>
      <w:r>
        <w:rPr>
          <w:rFonts w:ascii="黑体" w:hAnsi="黑体" w:eastAsia="黑体" w:cs="宋体"/>
          <w:b/>
          <w:color w:val="000000"/>
          <w:kern w:val="0"/>
          <w:sz w:val="30"/>
          <w:szCs w:val="30"/>
        </w:rPr>
        <w:t>专业</w:t>
      </w: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保送生入学前</w:t>
      </w:r>
      <w:r>
        <w:rPr>
          <w:rFonts w:ascii="黑体" w:hAnsi="黑体" w:eastAsia="黑体" w:cs="宋体"/>
          <w:b/>
          <w:color w:val="000000"/>
          <w:kern w:val="0"/>
          <w:sz w:val="30"/>
          <w:szCs w:val="30"/>
        </w:rPr>
        <w:t>读书计划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b/>
          <w:color w:val="000000"/>
          <w:kern w:val="0"/>
          <w:sz w:val="24"/>
          <w:szCs w:val="24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一、阅读书目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1．中文书目</w:t>
      </w:r>
    </w:p>
    <w:tbl>
      <w:tblPr>
        <w:tblStyle w:val="6"/>
        <w:tblW w:w="9060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8"/>
        <w:gridCol w:w="2592"/>
        <w:gridCol w:w="2501"/>
        <w:gridCol w:w="13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5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中国史纲</w:t>
            </w:r>
          </w:p>
        </w:tc>
        <w:tc>
          <w:tcPr>
            <w:tcW w:w="2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张荫麟</w:t>
            </w:r>
          </w:p>
        </w:tc>
        <w:tc>
          <w:tcPr>
            <w:tcW w:w="25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上海古籍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  <w:t>1999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古文大略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罗新璋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复旦大学出版社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法国文明史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（法）乔治·杜比 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（傅先俊译）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东方出版中心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法国文学简史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张彤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法国史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（法）皮埃尔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米盖尔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桂裕芳等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译）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中国社会科学出版社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傅雷谈艺录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傅雷（傅敏编）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三联书店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文字·传奇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袁筱一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复旦大学出版社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带一本书去巴黎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林达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三联书店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告诉你一个法兰西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罗顺江、马彦华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四川文艺出版社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法国经典散文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郑克鲁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上海文艺出版社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沿着塞纳河到翡冷翠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黄永玉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作家出版社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小王子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(法)圣埃克苏佩里 （林珍妮、马振骋译）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巴黎圣母院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(法)雨果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陈敬容译）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人民文学出版社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悲惨世界（全三册）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(法)雨果著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（李丹、方于译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莫泊桑短篇小说选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(法)莫泊桑著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（赵少侯译）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红与黑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(法)司汤达著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（张冠尧译）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加缪文集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(法)加缪著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（郭宏安译）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2001</w:t>
            </w:r>
          </w:p>
        </w:tc>
      </w:tr>
    </w:tbl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2．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法</w:t>
      </w: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文书目</w:t>
      </w:r>
    </w:p>
    <w:tbl>
      <w:tblPr>
        <w:tblStyle w:val="6"/>
        <w:tblW w:w="8391" w:type="dxa"/>
        <w:tblInd w:w="9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2136"/>
        <w:gridCol w:w="2769"/>
        <w:gridCol w:w="1237"/>
      </w:tblGrid>
      <w:tr>
        <w:trPr>
          <w:trHeight w:val="600" w:hRule="atLeast"/>
        </w:trPr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ymbol" w:hAnsi="Symbol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法国概况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王秀丽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外语教学与研究出版社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外教社走近经典法语阅读系列：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欧也妮·葛朗台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巴尔扎克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外教社走近经典法语阅读系列：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漂亮朋友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莫泊桑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ymbol" w:hAnsi="Symbol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三个火枪手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仲马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（李佶译注）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ymbol" w:hAnsi="Symbol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悲惨世界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雨果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（郑向菲译注）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ymbol" w:hAnsi="Symbol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黄房间的秘密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勒鲁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（王海洲译注）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ymbol" w:hAnsi="Symbol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八十天环游地球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凡尔纳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（徐柳芬译注）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ymbol" w:hAnsi="Symbol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卡门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梅里美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（栾荷莎译注）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Symbol" w:hAnsi="Symbol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巴黎圣母院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雨果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（王娜译注）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2009</w:t>
            </w:r>
          </w:p>
        </w:tc>
      </w:tr>
    </w:tbl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3．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英</w:t>
      </w: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文书目</w:t>
      </w:r>
    </w:p>
    <w:tbl>
      <w:tblPr>
        <w:tblStyle w:val="6"/>
        <w:tblW w:w="8378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7"/>
        <w:gridCol w:w="1625"/>
        <w:gridCol w:w="2780"/>
        <w:gridCol w:w="1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7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现代英文选评注</w:t>
            </w: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夏济安评注</w:t>
            </w:r>
          </w:p>
        </w:tc>
        <w:tc>
          <w:tcPr>
            <w:tcW w:w="27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外语教学与研究出版社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Moveable Feast</w:t>
            </w: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Ernest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emingyway</w:t>
            </w:r>
          </w:p>
        </w:tc>
        <w:tc>
          <w:tcPr>
            <w:tcW w:w="27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rrow Books Ltd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odern France: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 Very Short Introduction</w:t>
            </w: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Vanessa R. Schwartz</w:t>
            </w:r>
          </w:p>
        </w:tc>
        <w:tc>
          <w:tcPr>
            <w:tcW w:w="27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xford Univ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ersity Press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French Philosophy: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A Very Short Introduction</w:t>
            </w: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tephen Gaukroger, Knox Peden</w:t>
            </w:r>
          </w:p>
        </w:tc>
        <w:tc>
          <w:tcPr>
            <w:tcW w:w="27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xford University Press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rench Literature: 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 Very Short Introduction</w:t>
            </w: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John D. Lyons</w:t>
            </w:r>
          </w:p>
        </w:tc>
        <w:tc>
          <w:tcPr>
            <w:tcW w:w="27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xford University Press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ow to Write a Sentence: And How to Read One</w:t>
            </w: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tanley Fish</w:t>
            </w:r>
          </w:p>
        </w:tc>
        <w:tc>
          <w:tcPr>
            <w:tcW w:w="27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arper Collins</w:t>
            </w:r>
          </w:p>
        </w:tc>
        <w:tc>
          <w:tcPr>
            <w:tcW w:w="12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2011</w:t>
            </w:r>
          </w:p>
        </w:tc>
      </w:tr>
    </w:tbl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cs="宋体" w:asciiTheme="minorEastAsia" w:hAnsiTheme="minorEastAsia"/>
          <w:color w:val="000000"/>
          <w:kern w:val="0"/>
          <w:sz w:val="24"/>
          <w:szCs w:val="24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4．网上公开课</w:t>
      </w:r>
    </w:p>
    <w:tbl>
      <w:tblPr>
        <w:tblStyle w:val="6"/>
        <w:tblW w:w="8236" w:type="dxa"/>
        <w:tblInd w:w="9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8"/>
        <w:gridCol w:w="1984"/>
        <w:gridCol w:w="2126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教师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课次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1781年后的法国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耶鲁大学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  <w:szCs w:val="24"/>
              </w:rPr>
              <w:t>John Merriman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西方文明史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台湾大学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刘慧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</w:tr>
    </w:tbl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二、阅读要求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学生应阅读中文书目中历史类书籍1本、文化类书籍1本、文学类书籍2本，并撰写4篇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读书报告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或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读后感。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2.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法语高起点学生应阅读法文书目中4本书籍并完成书籍中的相应练习，法语零起点学生应阅读英文书目中3本书籍并撰写3篇读书报告或读后感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学生可选学《1781年后的法国》、《西方文明史》两门网上公开课。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上海外国语大学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法语系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   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djustRightInd w:val="0"/>
        <w:snapToGrid w:val="0"/>
        <w:spacing w:line="360" w:lineRule="auto"/>
        <w:jc w:val="righ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 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Tk3YWJkOTQzOGQyYTdmNzJhZDY3OTI2OGMyYzIifQ=="/>
  </w:docVars>
  <w:rsids>
    <w:rsidRoot w:val="00A670B4"/>
    <w:rsid w:val="0009575E"/>
    <w:rsid w:val="00116078"/>
    <w:rsid w:val="00151DF9"/>
    <w:rsid w:val="001F474A"/>
    <w:rsid w:val="00273992"/>
    <w:rsid w:val="00322A4B"/>
    <w:rsid w:val="003879F0"/>
    <w:rsid w:val="00393E6E"/>
    <w:rsid w:val="003F04A8"/>
    <w:rsid w:val="00405B9A"/>
    <w:rsid w:val="00427344"/>
    <w:rsid w:val="00482F1F"/>
    <w:rsid w:val="006055A9"/>
    <w:rsid w:val="006F245F"/>
    <w:rsid w:val="007222B6"/>
    <w:rsid w:val="007678D8"/>
    <w:rsid w:val="007B051A"/>
    <w:rsid w:val="008D6F1F"/>
    <w:rsid w:val="008E1066"/>
    <w:rsid w:val="009F0B34"/>
    <w:rsid w:val="00A00DC9"/>
    <w:rsid w:val="00A23984"/>
    <w:rsid w:val="00A670B4"/>
    <w:rsid w:val="00AC4281"/>
    <w:rsid w:val="00B75378"/>
    <w:rsid w:val="00B77542"/>
    <w:rsid w:val="00B80CED"/>
    <w:rsid w:val="00C10CF1"/>
    <w:rsid w:val="00C36D6F"/>
    <w:rsid w:val="00CC2A0A"/>
    <w:rsid w:val="00D254B1"/>
    <w:rsid w:val="00DC145C"/>
    <w:rsid w:val="00E533A8"/>
    <w:rsid w:val="00ED6DEC"/>
    <w:rsid w:val="00F84853"/>
    <w:rsid w:val="00FB26CF"/>
    <w:rsid w:val="00FB63AD"/>
    <w:rsid w:val="00FD4A2E"/>
    <w:rsid w:val="021F7DC1"/>
    <w:rsid w:val="072A7934"/>
    <w:rsid w:val="0C430B50"/>
    <w:rsid w:val="0DC754C2"/>
    <w:rsid w:val="0F847DFE"/>
    <w:rsid w:val="11903422"/>
    <w:rsid w:val="16704C38"/>
    <w:rsid w:val="18C85059"/>
    <w:rsid w:val="27BB7CDD"/>
    <w:rsid w:val="2D452523"/>
    <w:rsid w:val="323B60CF"/>
    <w:rsid w:val="39AE31FE"/>
    <w:rsid w:val="52E24F83"/>
    <w:rsid w:val="56657940"/>
    <w:rsid w:val="5ADC3952"/>
    <w:rsid w:val="72A5093A"/>
    <w:rsid w:val="74D9723E"/>
    <w:rsid w:val="782F3180"/>
    <w:rsid w:val="7E15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9"/>
    <w:semiHidden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HTML 预设格式 字符"/>
    <w:basedOn w:val="7"/>
    <w:link w:val="5"/>
    <w:autoRedefine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Shisu</Company>
  <Pages>3</Pages>
  <Words>287</Words>
  <Characters>1641</Characters>
  <Lines>13</Lines>
  <Paragraphs>3</Paragraphs>
  <TotalTime>8</TotalTime>
  <ScaleCrop>false</ScaleCrop>
  <LinksUpToDate>false</LinksUpToDate>
  <CharactersWithSpaces>1925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2024-03-07T08:16:00Z</dcterms:created>
  <dc:creator>Shisu.CAuser</dc:creator>
  <cp:lastModifiedBy>张佳涵</cp:lastModifiedBy>
  <dcterms:modified xsi:type="dcterms:W3CDTF">2024-03-08T01:39:42Z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D3A4A9C753484EE1AC19E1F86C6E6800_13</vt:lpwstr>
  </property>
</Properties>
</file>